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BE9" w:rsidRDefault="00CA7124" w:rsidP="00830CE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СИСТЕМА ДОСТАВКИ СТЕНТА БІЛІАРНОГО</w:t>
      </w:r>
    </w:p>
    <w:p w:rsidR="00F74BE9" w:rsidRDefault="00CD67EB" w:rsidP="00F74BE9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Система доставки </w:t>
      </w:r>
      <w:proofErr w:type="spellStart"/>
      <w:r>
        <w:rPr>
          <w:b/>
          <w:sz w:val="20"/>
          <w:szCs w:val="20"/>
          <w:lang w:val="uk-UA"/>
        </w:rPr>
        <w:t>стента</w:t>
      </w:r>
      <w:proofErr w:type="spellEnd"/>
      <w:r>
        <w:rPr>
          <w:b/>
          <w:sz w:val="20"/>
          <w:szCs w:val="20"/>
          <w:lang w:val="uk-UA"/>
        </w:rPr>
        <w:t xml:space="preserve"> </w:t>
      </w:r>
      <w:proofErr w:type="spellStart"/>
      <w:r>
        <w:rPr>
          <w:b/>
          <w:sz w:val="20"/>
          <w:szCs w:val="20"/>
          <w:lang w:val="uk-UA"/>
        </w:rPr>
        <w:t>бі</w:t>
      </w:r>
      <w:r w:rsidR="00CA7124">
        <w:rPr>
          <w:b/>
          <w:sz w:val="20"/>
          <w:szCs w:val="20"/>
          <w:lang w:val="uk-UA"/>
        </w:rPr>
        <w:t>ліарного</w:t>
      </w:r>
      <w:proofErr w:type="spellEnd"/>
      <w:r w:rsidR="00E70E4B">
        <w:rPr>
          <w:b/>
          <w:sz w:val="20"/>
          <w:szCs w:val="20"/>
          <w:lang w:val="uk-UA"/>
        </w:rPr>
        <w:t xml:space="preserve"> </w:t>
      </w:r>
      <w:r w:rsidR="00F74BE9">
        <w:rPr>
          <w:b/>
          <w:sz w:val="20"/>
          <w:szCs w:val="20"/>
          <w:lang w:val="uk-UA"/>
        </w:rPr>
        <w:t xml:space="preserve"> використовується в </w:t>
      </w:r>
      <w:r w:rsidR="005C2FE9">
        <w:rPr>
          <w:b/>
          <w:sz w:val="20"/>
          <w:szCs w:val="20"/>
          <w:lang w:val="uk-UA"/>
        </w:rPr>
        <w:t xml:space="preserve">хірургії </w:t>
      </w:r>
      <w:r w:rsidR="00F74BE9">
        <w:rPr>
          <w:b/>
          <w:sz w:val="20"/>
          <w:szCs w:val="20"/>
          <w:lang w:val="uk-UA"/>
        </w:rPr>
        <w:t xml:space="preserve"> </w:t>
      </w:r>
      <w:r w:rsidR="005C2FE9">
        <w:rPr>
          <w:b/>
          <w:sz w:val="20"/>
          <w:szCs w:val="20"/>
          <w:lang w:val="uk-UA"/>
        </w:rPr>
        <w:t>при лікуванні обструкції та стенозів жовчних протоків</w:t>
      </w:r>
      <w:r w:rsidR="00F74BE9">
        <w:rPr>
          <w:b/>
          <w:sz w:val="20"/>
          <w:szCs w:val="20"/>
          <w:lang w:val="uk-UA"/>
        </w:rPr>
        <w:t>.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виготовлено з термопластичного</w:t>
      </w:r>
      <w:r w:rsidR="004C661D">
        <w:rPr>
          <w:sz w:val="20"/>
          <w:szCs w:val="20"/>
          <w:lang w:val="uk-UA"/>
        </w:rPr>
        <w:t xml:space="preserve">   </w:t>
      </w:r>
      <w:r>
        <w:rPr>
          <w:sz w:val="20"/>
          <w:szCs w:val="20"/>
          <w:lang w:val="uk-UA"/>
        </w:rPr>
        <w:t>нетоксичного полімеру</w:t>
      </w:r>
      <w:r w:rsidR="00340B6E">
        <w:rPr>
          <w:sz w:val="20"/>
          <w:szCs w:val="20"/>
          <w:lang w:val="uk-UA"/>
        </w:rPr>
        <w:t>;</w:t>
      </w:r>
    </w:p>
    <w:p w:rsidR="007D7AF3" w:rsidRDefault="00CA7124" w:rsidP="00CA712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складається з  центральної (направляючі) трубки з </w:t>
      </w:r>
      <w:proofErr w:type="spellStart"/>
      <w:r>
        <w:rPr>
          <w:sz w:val="20"/>
          <w:szCs w:val="20"/>
          <w:lang w:val="uk-UA"/>
        </w:rPr>
        <w:t>ренгеноконтрастними</w:t>
      </w:r>
      <w:proofErr w:type="spellEnd"/>
      <w:r>
        <w:rPr>
          <w:sz w:val="20"/>
          <w:szCs w:val="20"/>
          <w:lang w:val="uk-UA"/>
        </w:rPr>
        <w:t xml:space="preserve"> мітками (розташованими через 50мм</w:t>
      </w:r>
      <w:r w:rsidRPr="00CA7124">
        <w:rPr>
          <w:sz w:val="20"/>
          <w:szCs w:val="20"/>
          <w:lang w:val="uk-UA"/>
        </w:rPr>
        <w:t xml:space="preserve"> </w:t>
      </w:r>
      <w:r w:rsidR="00340B6E">
        <w:rPr>
          <w:sz w:val="20"/>
          <w:szCs w:val="20"/>
          <w:lang w:val="uk-UA"/>
        </w:rPr>
        <w:t>);</w:t>
      </w:r>
      <w:r>
        <w:rPr>
          <w:sz w:val="20"/>
          <w:szCs w:val="20"/>
          <w:lang w:val="uk-UA"/>
        </w:rPr>
        <w:t xml:space="preserve"> </w:t>
      </w:r>
    </w:p>
    <w:p w:rsidR="007D7AF3" w:rsidRDefault="00CA7124" w:rsidP="00CA712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CA7124">
        <w:rPr>
          <w:sz w:val="20"/>
          <w:szCs w:val="20"/>
          <w:lang w:val="uk-UA"/>
        </w:rPr>
        <w:t>трубки</w:t>
      </w:r>
      <w:r w:rsidR="00340B6E">
        <w:rPr>
          <w:sz w:val="20"/>
          <w:szCs w:val="20"/>
          <w:lang w:val="uk-UA"/>
        </w:rPr>
        <w:t xml:space="preserve"> – штовхача;</w:t>
      </w:r>
    </w:p>
    <w:p w:rsidR="00CA7124" w:rsidRPr="00CA7124" w:rsidRDefault="00B23B9B" w:rsidP="00CA712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рекомендовано для встановлення </w:t>
      </w:r>
      <w:r w:rsidR="007D7AF3">
        <w:rPr>
          <w:sz w:val="20"/>
          <w:szCs w:val="20"/>
          <w:lang w:val="uk-UA"/>
        </w:rPr>
        <w:t>провідник діаметром 0,89 мм</w:t>
      </w:r>
      <w:r>
        <w:rPr>
          <w:sz w:val="20"/>
          <w:szCs w:val="20"/>
          <w:lang w:val="uk-UA"/>
        </w:rPr>
        <w:t xml:space="preserve"> (провідник в комплект не входить)</w:t>
      </w:r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340B6E">
        <w:rPr>
          <w:sz w:val="20"/>
          <w:szCs w:val="20"/>
          <w:lang w:val="uk-UA"/>
        </w:rPr>
        <w:t>.</w:t>
      </w:r>
    </w:p>
    <w:p w:rsidR="005C2FE9" w:rsidRDefault="005C2FE9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340B6E">
        <w:rPr>
          <w:sz w:val="20"/>
          <w:szCs w:val="20"/>
          <w:lang w:val="uk-UA"/>
        </w:rPr>
        <w:t>: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340B6E">
        <w:rPr>
          <w:sz w:val="20"/>
          <w:szCs w:val="20"/>
          <w:lang w:val="uk-UA"/>
        </w:rPr>
        <w:t>.</w:t>
      </w:r>
    </w:p>
    <w:p w:rsidR="00552E2D" w:rsidRDefault="00552E2D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Default="00340B6E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ТЕРМІН ПРИДАТНОСТІ:</w:t>
      </w:r>
      <w:r w:rsidR="00F74BE9">
        <w:rPr>
          <w:sz w:val="20"/>
          <w:szCs w:val="20"/>
          <w:lang w:val="uk-UA"/>
        </w:rPr>
        <w:t xml:space="preserve"> </w:t>
      </w:r>
      <w:r w:rsidR="00552E2D">
        <w:rPr>
          <w:sz w:val="20"/>
          <w:szCs w:val="20"/>
          <w:lang w:val="uk-UA"/>
        </w:rPr>
        <w:t>5 років</w:t>
      </w:r>
      <w:r w:rsidR="00F74BE9">
        <w:rPr>
          <w:sz w:val="20"/>
          <w:szCs w:val="20"/>
          <w:lang w:val="uk-UA"/>
        </w:rPr>
        <w:t xml:space="preserve"> з дати виготовлення, вказаної на упаковці</w:t>
      </w:r>
      <w:r>
        <w:rPr>
          <w:sz w:val="20"/>
          <w:szCs w:val="20"/>
          <w:lang w:val="uk-UA"/>
        </w:rPr>
        <w:t>.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340B6E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="00340B6E">
        <w:rPr>
          <w:sz w:val="20"/>
          <w:szCs w:val="20"/>
          <w:lang w:val="uk-UA"/>
        </w:rPr>
        <w:t>з</w:t>
      </w:r>
      <w:r w:rsidRPr="000C2A1A">
        <w:rPr>
          <w:sz w:val="20"/>
          <w:szCs w:val="20"/>
          <w:lang w:val="uk-UA"/>
        </w:rPr>
        <w:t xml:space="preserve">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340B6E">
        <w:rPr>
          <w:sz w:val="20"/>
          <w:szCs w:val="20"/>
          <w:lang w:val="uk-UA"/>
        </w:rPr>
        <w:t>.</w:t>
      </w:r>
    </w:p>
    <w:p w:rsidR="00340B6E" w:rsidRDefault="00340B6E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340B6E">
        <w:rPr>
          <w:sz w:val="20"/>
          <w:szCs w:val="20"/>
          <w:lang w:val="uk-UA"/>
        </w:rPr>
        <w:t>: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340B6E">
        <w:rPr>
          <w:sz w:val="20"/>
          <w:szCs w:val="20"/>
          <w:lang w:val="uk-UA"/>
        </w:rPr>
        <w:t>;</w:t>
      </w:r>
    </w:p>
    <w:p w:rsidR="00A17670" w:rsidRDefault="00A17670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біліарні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стенти</w:t>
      </w:r>
      <w:proofErr w:type="spellEnd"/>
      <w:r>
        <w:rPr>
          <w:sz w:val="20"/>
          <w:szCs w:val="20"/>
          <w:lang w:val="uk-UA"/>
        </w:rPr>
        <w:t xml:space="preserve"> встановлюються за допомогою системи доставки (розмір системи доставки </w:t>
      </w:r>
      <w:r w:rsidR="0097478D">
        <w:rPr>
          <w:sz w:val="20"/>
          <w:szCs w:val="20"/>
          <w:lang w:val="uk-UA"/>
        </w:rPr>
        <w:t>має відповідати  робочому каналу</w:t>
      </w:r>
      <w:r>
        <w:rPr>
          <w:sz w:val="20"/>
          <w:szCs w:val="20"/>
          <w:lang w:val="uk-UA"/>
        </w:rPr>
        <w:t xml:space="preserve"> ендоскопа) </w:t>
      </w:r>
      <w:r w:rsidR="00340B6E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рекомендований провідник  діаметром 0,89 мм</w:t>
      </w:r>
      <w:r w:rsidR="00340B6E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встановити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потрібного розміру на центральну трубку системи доставки дистальним кінцем уперед (більш гостріший конус)</w:t>
      </w:r>
      <w:r w:rsidR="00340B6E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розмістити по </w:t>
      </w:r>
      <w:proofErr w:type="spellStart"/>
      <w:r>
        <w:rPr>
          <w:sz w:val="20"/>
          <w:szCs w:val="20"/>
          <w:lang w:val="uk-UA"/>
        </w:rPr>
        <w:t>ренгеноконтрастним</w:t>
      </w:r>
      <w:proofErr w:type="spellEnd"/>
      <w:r>
        <w:rPr>
          <w:sz w:val="20"/>
          <w:szCs w:val="20"/>
          <w:lang w:val="uk-UA"/>
        </w:rPr>
        <w:t xml:space="preserve"> міткам на центральній трубці системи доставки</w:t>
      </w:r>
      <w:r w:rsidR="00340B6E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завести по тросовому провіднику в ендоскоп  в зону встановлення</w:t>
      </w:r>
      <w:r w:rsidR="00340B6E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контроль встановлення проводиться за допомогою </w:t>
      </w:r>
      <w:proofErr w:type="spellStart"/>
      <w:r>
        <w:rPr>
          <w:sz w:val="20"/>
          <w:szCs w:val="20"/>
          <w:lang w:val="uk-UA"/>
        </w:rPr>
        <w:t>рентгенапарата</w:t>
      </w:r>
      <w:proofErr w:type="spellEnd"/>
      <w:r w:rsidR="00340B6E">
        <w:rPr>
          <w:sz w:val="20"/>
          <w:szCs w:val="20"/>
          <w:lang w:val="uk-UA"/>
        </w:rPr>
        <w:t>;</w:t>
      </w:r>
    </w:p>
    <w:p w:rsidR="0097478D" w:rsidRDefault="00B23B9B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штовхачем (зовнішня</w:t>
      </w:r>
      <w:r w:rsidR="00DC02A8">
        <w:rPr>
          <w:sz w:val="20"/>
          <w:szCs w:val="20"/>
          <w:lang w:val="uk-UA"/>
        </w:rPr>
        <w:t xml:space="preserve"> трубка) здвинути </w:t>
      </w:r>
      <w:proofErr w:type="spellStart"/>
      <w:r w:rsidR="00DC02A8">
        <w:rPr>
          <w:sz w:val="20"/>
          <w:szCs w:val="20"/>
          <w:lang w:val="uk-UA"/>
        </w:rPr>
        <w:t>стент</w:t>
      </w:r>
      <w:proofErr w:type="spellEnd"/>
      <w:r w:rsidR="00DC02A8">
        <w:rPr>
          <w:sz w:val="20"/>
          <w:szCs w:val="20"/>
          <w:lang w:val="uk-UA"/>
        </w:rPr>
        <w:t xml:space="preserve"> та встановити в проток та перевірити його фіксацію</w:t>
      </w:r>
      <w:r w:rsidR="00340B6E">
        <w:rPr>
          <w:sz w:val="20"/>
          <w:szCs w:val="20"/>
          <w:lang w:val="uk-UA"/>
        </w:rPr>
        <w:t>;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вилучити систему встановлення, а потім тросовий провідник</w:t>
      </w:r>
      <w:r w:rsidR="00340B6E">
        <w:rPr>
          <w:sz w:val="20"/>
          <w:szCs w:val="20"/>
          <w:lang w:val="uk-UA"/>
        </w:rPr>
        <w:t>;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проконтролювати положення </w:t>
      </w:r>
      <w:proofErr w:type="spellStart"/>
      <w:r>
        <w:rPr>
          <w:sz w:val="20"/>
          <w:szCs w:val="20"/>
          <w:lang w:val="uk-UA"/>
        </w:rPr>
        <w:t>стенту</w:t>
      </w:r>
      <w:proofErr w:type="spellEnd"/>
      <w:r>
        <w:rPr>
          <w:sz w:val="20"/>
          <w:szCs w:val="20"/>
          <w:lang w:val="uk-UA"/>
        </w:rPr>
        <w:t xml:space="preserve"> та його фіксацію за допомогою </w:t>
      </w:r>
      <w:proofErr w:type="spellStart"/>
      <w:r>
        <w:rPr>
          <w:sz w:val="20"/>
          <w:szCs w:val="20"/>
          <w:lang w:val="uk-UA"/>
        </w:rPr>
        <w:t>рентгенапарату</w:t>
      </w:r>
      <w:proofErr w:type="spellEnd"/>
      <w:r w:rsidR="00340B6E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після використання утилізувати </w:t>
      </w:r>
      <w:r w:rsidR="00DC02A8">
        <w:rPr>
          <w:sz w:val="20"/>
          <w:szCs w:val="20"/>
          <w:lang w:val="uk-UA"/>
        </w:rPr>
        <w:t xml:space="preserve">вироби </w:t>
      </w:r>
      <w:r>
        <w:rPr>
          <w:sz w:val="20"/>
          <w:szCs w:val="20"/>
          <w:lang w:val="uk-UA"/>
        </w:rPr>
        <w:t>у встановленому порядку</w:t>
      </w:r>
      <w:r w:rsidR="00340B6E">
        <w:rPr>
          <w:sz w:val="20"/>
          <w:szCs w:val="20"/>
          <w:lang w:val="uk-UA"/>
        </w:rPr>
        <w:t>.</w:t>
      </w:r>
      <w:bookmarkStart w:id="0" w:name="_GoBack"/>
      <w:bookmarkEnd w:id="0"/>
    </w:p>
    <w:p w:rsidR="00F74BE9" w:rsidRDefault="00F74BE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CA7124" w:rsidP="00B753E8">
      <w:pPr>
        <w:pStyle w:val="a3"/>
        <w:spacing w:after="0" w:line="240" w:lineRule="auto"/>
        <w:ind w:left="284" w:right="-355" w:hanging="568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3569970" cy="281940"/>
            <wp:effectExtent l="19050" t="0" r="0" b="0"/>
            <wp:docPr id="4" name="Рисунок 3" descr="система доставки упрощ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стема доставки упрощен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5726" cy="2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7D7AF3" w:rsidRDefault="007D7AF3" w:rsidP="00F74BE9">
      <w:pPr>
        <w:spacing w:after="0" w:line="240" w:lineRule="auto"/>
        <w:rPr>
          <w:sz w:val="20"/>
          <w:szCs w:val="20"/>
          <w:lang w:val="uk-UA"/>
        </w:rPr>
      </w:pPr>
    </w:p>
    <w:p w:rsidR="007D7AF3" w:rsidRDefault="007D7AF3" w:rsidP="00F74BE9">
      <w:pPr>
        <w:spacing w:after="0" w:line="240" w:lineRule="auto"/>
        <w:rPr>
          <w:sz w:val="20"/>
          <w:szCs w:val="20"/>
          <w:lang w:val="uk-UA"/>
        </w:rPr>
      </w:pPr>
    </w:p>
    <w:p w:rsidR="00F74BE9" w:rsidRPr="00830CE8" w:rsidRDefault="00830CE8" w:rsidP="00F74BE9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val="uk-UA" w:eastAsia="ru-RU"/>
        </w:rPr>
        <w:t xml:space="preserve">  </w:t>
      </w:r>
    </w:p>
    <w:p w:rsidR="00552E2D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-635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62865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552E2D">
        <w:rPr>
          <w:sz w:val="20"/>
          <w:szCs w:val="20"/>
          <w:lang w:val="uk-UA"/>
        </w:rPr>
        <w:t>Партія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76A6D" w:rsidRDefault="00076A6D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76A6D" w:rsidRDefault="00076A6D" w:rsidP="00076A6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340B6E">
        <w:rPr>
          <w:rFonts w:cstheme="minorHAnsi"/>
          <w:sz w:val="20"/>
          <w:szCs w:val="20"/>
          <w:lang w:val="uk-UA"/>
        </w:rPr>
        <w:t>.</w:t>
      </w:r>
    </w:p>
    <w:p w:rsidR="00076A6D" w:rsidRDefault="00076A6D" w:rsidP="00076A6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76A6D" w:rsidRPr="00F751F7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076A6D" w:rsidRPr="005B6D1F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076A6D" w:rsidRDefault="00076A6D" w:rsidP="00076A6D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76A6D" w:rsidRPr="00A926FF" w:rsidRDefault="00076A6D" w:rsidP="00F74BE9">
      <w:pPr>
        <w:spacing w:after="0" w:line="240" w:lineRule="auto"/>
        <w:ind w:right="-213" w:firstLine="708"/>
        <w:rPr>
          <w:lang w:val="uk-UA"/>
        </w:rPr>
      </w:pPr>
    </w:p>
    <w:p w:rsidR="00977CEB" w:rsidRPr="00F74BE9" w:rsidRDefault="0012667A">
      <w:pPr>
        <w:rPr>
          <w:lang w:val="uk-UA"/>
        </w:rPr>
      </w:pPr>
    </w:p>
    <w:sectPr w:rsidR="00977CEB" w:rsidRPr="00F74BE9" w:rsidSect="00340B6E">
      <w:headerReference w:type="default" r:id="rId17"/>
      <w:pgSz w:w="11906" w:h="16838"/>
      <w:pgMar w:top="968" w:right="566" w:bottom="397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667A" w:rsidRDefault="0012667A">
      <w:pPr>
        <w:spacing w:after="0" w:line="240" w:lineRule="auto"/>
      </w:pPr>
      <w:r>
        <w:separator/>
      </w:r>
    </w:p>
  </w:endnote>
  <w:endnote w:type="continuationSeparator" w:id="0">
    <w:p w:rsidR="0012667A" w:rsidRDefault="001266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667A" w:rsidRDefault="0012667A">
      <w:pPr>
        <w:spacing w:after="0" w:line="240" w:lineRule="auto"/>
      </w:pPr>
      <w:r>
        <w:separator/>
      </w:r>
    </w:p>
  </w:footnote>
  <w:footnote w:type="continuationSeparator" w:id="0">
    <w:p w:rsidR="0012667A" w:rsidRDefault="001266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FF1EE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BC338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74BE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2B479F19" wp14:editId="75AF59BF">
          <wp:extent cx="4034790" cy="297180"/>
          <wp:effectExtent l="19050" t="0" r="3810" b="0"/>
          <wp:docPr id="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12667A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BE9"/>
    <w:rsid w:val="00042AE7"/>
    <w:rsid w:val="00076806"/>
    <w:rsid w:val="00076A6D"/>
    <w:rsid w:val="0012667A"/>
    <w:rsid w:val="001B367A"/>
    <w:rsid w:val="001D644D"/>
    <w:rsid w:val="00274F04"/>
    <w:rsid w:val="002C6539"/>
    <w:rsid w:val="00340B6E"/>
    <w:rsid w:val="003D7C78"/>
    <w:rsid w:val="004626F2"/>
    <w:rsid w:val="0049266E"/>
    <w:rsid w:val="004C661D"/>
    <w:rsid w:val="005169AB"/>
    <w:rsid w:val="0052730D"/>
    <w:rsid w:val="00536568"/>
    <w:rsid w:val="00552E2D"/>
    <w:rsid w:val="005C2FE9"/>
    <w:rsid w:val="0061767E"/>
    <w:rsid w:val="00685F5B"/>
    <w:rsid w:val="007C4CE6"/>
    <w:rsid w:val="007D7AF3"/>
    <w:rsid w:val="007E527A"/>
    <w:rsid w:val="00823B81"/>
    <w:rsid w:val="00830CE8"/>
    <w:rsid w:val="00904B11"/>
    <w:rsid w:val="009530E0"/>
    <w:rsid w:val="00961977"/>
    <w:rsid w:val="0097478D"/>
    <w:rsid w:val="009A4F3A"/>
    <w:rsid w:val="009F71DF"/>
    <w:rsid w:val="00A17670"/>
    <w:rsid w:val="00A45E59"/>
    <w:rsid w:val="00B23B9B"/>
    <w:rsid w:val="00B61AB7"/>
    <w:rsid w:val="00B753E8"/>
    <w:rsid w:val="00BC338B"/>
    <w:rsid w:val="00CA7124"/>
    <w:rsid w:val="00CD67EB"/>
    <w:rsid w:val="00DC02A8"/>
    <w:rsid w:val="00E36497"/>
    <w:rsid w:val="00E70E4B"/>
    <w:rsid w:val="00F07E5E"/>
    <w:rsid w:val="00F30FE4"/>
    <w:rsid w:val="00F74BE9"/>
    <w:rsid w:val="00FD682D"/>
    <w:rsid w:val="00FF1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BE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BE9"/>
    <w:pPr>
      <w:ind w:left="720"/>
      <w:contextualSpacing/>
    </w:pPr>
  </w:style>
  <w:style w:type="paragraph" w:styleId="a4">
    <w:name w:val="header"/>
    <w:basedOn w:val="a"/>
    <w:link w:val="a5"/>
    <w:unhideWhenUsed/>
    <w:rsid w:val="00F74BE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BE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B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BE9"/>
  </w:style>
  <w:style w:type="table" w:styleId="a8">
    <w:name w:val="Table Grid"/>
    <w:basedOn w:val="a1"/>
    <w:uiPriority w:val="59"/>
    <w:rsid w:val="00F74BE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76A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76A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332</Words>
  <Characters>1893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11</cp:revision>
  <cp:lastPrinted>2019-07-12T11:15:00Z</cp:lastPrinted>
  <dcterms:created xsi:type="dcterms:W3CDTF">2019-07-12T11:17:00Z</dcterms:created>
  <dcterms:modified xsi:type="dcterms:W3CDTF">2020-08-27T08:16:00Z</dcterms:modified>
</cp:coreProperties>
</file>